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7778" w14:textId="137DF238" w:rsidR="00BE5ABB" w:rsidRPr="007B23EE" w:rsidRDefault="00BE5ABB" w:rsidP="007B23EE">
      <w:pPr>
        <w:tabs>
          <w:tab w:val="left" w:pos="1620"/>
        </w:tabs>
        <w:jc w:val="center"/>
        <w:rPr>
          <w:rFonts w:ascii="Calibri" w:hAnsi="Calibri"/>
          <w:b/>
        </w:rPr>
      </w:pPr>
      <w:r w:rsidRPr="00BE5ABB">
        <w:rPr>
          <w:rFonts w:ascii="Calibri" w:hAnsi="Calibri"/>
          <w:b/>
        </w:rPr>
        <w:t>Student/Graduate Achievement Disclosure</w:t>
      </w:r>
    </w:p>
    <w:tbl>
      <w:tblPr>
        <w:tblW w:w="12055" w:type="dxa"/>
        <w:jc w:val="center"/>
        <w:tblLook w:val="04A0" w:firstRow="1" w:lastRow="0" w:firstColumn="1" w:lastColumn="0" w:noHBand="0" w:noVBand="1"/>
      </w:tblPr>
      <w:tblGrid>
        <w:gridCol w:w="1936"/>
        <w:gridCol w:w="1007"/>
        <w:gridCol w:w="1007"/>
        <w:gridCol w:w="1007"/>
        <w:gridCol w:w="1056"/>
        <w:gridCol w:w="1007"/>
        <w:gridCol w:w="1007"/>
        <w:gridCol w:w="1007"/>
        <w:gridCol w:w="1007"/>
        <w:gridCol w:w="1007"/>
        <w:gridCol w:w="1007"/>
      </w:tblGrid>
      <w:tr w:rsidR="000431C6" w:rsidRPr="00F562B0" w14:paraId="2F379C8F" w14:textId="77777777" w:rsidTr="00E24CD4">
        <w:trPr>
          <w:trHeight w:val="253"/>
          <w:jc w:val="center"/>
        </w:trPr>
        <w:tc>
          <w:tcPr>
            <w:tcW w:w="1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7D50F63" w14:textId="18F012DE" w:rsidR="000431C6" w:rsidRPr="0084424D" w:rsidRDefault="000431C6" w:rsidP="008442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COAMFTE Student Achievement Criteria Data for </w:t>
            </w:r>
            <w:r w:rsidR="00EF4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Pfeiffer University at Raleigh-Durham</w:t>
            </w:r>
          </w:p>
          <w:p w14:paraId="254509DB" w14:textId="23600D14" w:rsidR="000431C6" w:rsidRDefault="000431C6" w:rsidP="004817F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Accredited: </w:t>
            </w:r>
            <w:r w:rsidR="00EF4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5/01/2014</w:t>
            </w:r>
          </w:p>
          <w:p w14:paraId="13BC05CF" w14:textId="7389D81D" w:rsidR="00B12FA5" w:rsidRDefault="00B12FA5" w:rsidP="00EF45F5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Advertised Program Length*: </w:t>
            </w:r>
            <w:r w:rsidR="00EF4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EB68A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-4</w:t>
            </w:r>
            <w:r w:rsidR="00EF45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years</w:t>
            </w:r>
            <w:r w:rsidR="00BF56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Maximum Length: 5 years</w:t>
            </w:r>
          </w:p>
        </w:tc>
      </w:tr>
      <w:tr w:rsidR="000655C1" w:rsidRPr="00F562B0" w14:paraId="736D10EE" w14:textId="77777777" w:rsidTr="00431516">
        <w:trPr>
          <w:trHeight w:val="253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37DE2EF" w14:textId="3FBA2AB7" w:rsidR="000431C6" w:rsidRPr="00F562B0" w:rsidRDefault="000431C6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Cohort Year Students Entered Program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F779B28" w14:textId="77777777" w:rsidR="000431C6" w:rsidRPr="00F562B0" w:rsidRDefault="000431C6" w:rsidP="008836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 of Student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in Program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880713" w14:textId="63F65A6B" w:rsidR="000431C6" w:rsidRPr="00F562B0" w:rsidRDefault="000431C6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Advertised 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Graduation Rate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(%)*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7A8E95" w14:textId="7CF7A557" w:rsidR="000431C6" w:rsidRDefault="000431C6" w:rsidP="000609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Maximum 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Graduation Rate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(%)**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8450EC" w14:textId="438EFF14" w:rsidR="000431C6" w:rsidRPr="00F562B0" w:rsidRDefault="000431C6" w:rsidP="000609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Job Placement Rate (%)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22152AA" w14:textId="5FDC817F" w:rsidR="000431C6" w:rsidRPr="00F562B0" w:rsidRDefault="000431C6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National Exam Pass Rate (%)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***</w:t>
            </w:r>
            <w:r w:rsidR="00144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E87A3D" w:rsidRPr="00F562B0" w14:paraId="70CBCD59" w14:textId="77777777" w:rsidTr="00431516">
        <w:trPr>
          <w:trHeight w:val="252"/>
          <w:jc w:val="center"/>
        </w:trPr>
        <w:tc>
          <w:tcPr>
            <w:tcW w:w="19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2F7E1C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B05D78E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2B4531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90A4424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9E4DCAB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12A3D5A" w14:textId="18723643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E03ECBE" w14:textId="70986B40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BF23974" w14:textId="1EBCDA00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692ECDD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D9585F8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C4150F5" w14:textId="777777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PT</w:t>
            </w:r>
          </w:p>
        </w:tc>
      </w:tr>
      <w:tr w:rsidR="00E87A3D" w:rsidRPr="00F562B0" w14:paraId="0728A7F6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A261" w14:textId="304AFCD8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5354" w14:textId="06F2890A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B387" w14:textId="4CBAD884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1F1A" w14:textId="7D789405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71.4%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1935" w14:textId="232F1E4B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44.4%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E55" w14:textId="1C08251E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71.4%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4F9" w14:textId="7D979D5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44.4%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149E" w14:textId="7D31296E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CFBB" w14:textId="6E4E2641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2D12" w14:textId="07926D6D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A36" w14:textId="02C58E13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87A3D" w:rsidRPr="00F562B0" w14:paraId="025FC2F2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A4" w14:textId="78F61C92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96DE" w14:textId="45277E4D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A79" w14:textId="37111273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33CB" w14:textId="14627E33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E9A9" w14:textId="1F796B1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66.7%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195" w14:textId="67494276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7C1" w14:textId="3BFA80A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66.7%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B60F" w14:textId="616DB600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4A18" w14:textId="471E7D34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6317" w14:textId="792F63FF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6A89" w14:textId="6FE8169D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87A3D" w:rsidRPr="00F562B0" w14:paraId="43FD8289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1BB" w14:textId="328BC6A8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1609" w14:textId="17252AF0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0C3F" w14:textId="24FD9F18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9079" w14:textId="4C63C15A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45A7" w14:textId="45802564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080" w14:textId="76E7BC7A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1B3" w14:textId="58EDF614" w:rsidR="00E87A3D" w:rsidRPr="00F562B0" w:rsidRDefault="00C05139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  <w:r w:rsidR="00E87A3D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ED63" w14:textId="739B812D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C104" w14:textId="77B61BD0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65F6" w14:textId="200082E2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47FE" w14:textId="35B86938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87A3D" w:rsidRPr="00F562B0" w14:paraId="0BA58597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A280" w14:textId="34E0A270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571" w14:textId="07ED004C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F473" w14:textId="30CD22FA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B81F" w14:textId="4A1D4377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83.3%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6A9" w14:textId="08ED49B1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576" w14:textId="655AEB8B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81C" w14:textId="591CF892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AA1E" w14:textId="57A3062D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7A2" w14:textId="2055F84B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750" w14:textId="17CB5CBF" w:rsidR="00E87A3D" w:rsidRPr="00F562B0" w:rsidRDefault="0040464C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75</w:t>
            </w:r>
            <w:r w:rsidR="00E87A3D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9A26" w14:textId="7EA94E33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87A3D" w:rsidRPr="00F562B0" w14:paraId="6D1824E8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A6E7" w14:textId="150F7709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DCD6" w14:textId="2A31258C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CD52" w14:textId="48C3A0B2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7284" w14:textId="4DA9EADC" w:rsidR="00E87A3D" w:rsidRPr="00F562B0" w:rsidRDefault="0033360B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  <w:r w:rsidR="00E87A3D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26D7" w14:textId="6ACEEF18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53A" w14:textId="512D727E" w:rsidR="00E87A3D" w:rsidRPr="00F562B0" w:rsidRDefault="001A0E1C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  <w:r w:rsidR="00E87A3D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8B2" w14:textId="48F6DC7E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04CE" w14:textId="72F7AB27" w:rsidR="00E87A3D" w:rsidRPr="00F562B0" w:rsidRDefault="00605634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  <w:r w:rsidR="00E87A3D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5909" w14:textId="6B770883" w:rsidR="00E87A3D" w:rsidRPr="00F562B0" w:rsidRDefault="00E74143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6E08" w14:textId="73ECFB88" w:rsidR="00E87A3D" w:rsidRPr="00F562B0" w:rsidRDefault="0040464C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  <w:r w:rsidR="00E87A3D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8D9" w14:textId="4095C8F8" w:rsidR="00E87A3D" w:rsidRPr="00F562B0" w:rsidRDefault="00E74143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0%</w:t>
            </w:r>
          </w:p>
        </w:tc>
      </w:tr>
      <w:tr w:rsidR="00E87A3D" w:rsidRPr="00F562B0" w14:paraId="43AC2D75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BD95" w14:textId="457234DF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D25" w14:textId="3A7A3FB4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937B" w14:textId="13F89845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DD3B" w14:textId="072E760A" w:rsidR="00E87A3D" w:rsidRPr="00F562B0" w:rsidRDefault="005F207E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  <w:r w:rsidR="0033360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EA89" w14:textId="0DEF37BD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B44" w14:textId="33BD3017" w:rsidR="00E87A3D" w:rsidRPr="00F562B0" w:rsidRDefault="005F207E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  <w:r w:rsidR="00543E5F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708" w14:textId="61CCBE33" w:rsidR="00E87A3D" w:rsidRPr="001E6D54" w:rsidRDefault="00E87A3D" w:rsidP="001E6D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C43" w14:textId="0D8DF42B" w:rsidR="00E87A3D" w:rsidRPr="00F562B0" w:rsidRDefault="0060563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  <w:r w:rsidR="00DE35D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DECC" w14:textId="10937F99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463" w14:textId="02DF4BD3" w:rsidR="00E87A3D" w:rsidRPr="00F562B0" w:rsidRDefault="0040464C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  <w:r w:rsidR="00DE35D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05C" w14:textId="33323413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0%</w:t>
            </w:r>
          </w:p>
        </w:tc>
      </w:tr>
      <w:tr w:rsidR="00E87A3D" w:rsidRPr="00F562B0" w14:paraId="717A7519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B8A5" w14:textId="06C7D5A2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754C" w14:textId="7EEAC00B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B8E8" w14:textId="61633062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5D04" w14:textId="5ED34D68" w:rsidR="00E87A3D" w:rsidRPr="00F562B0" w:rsidRDefault="005F207E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6041" w14:textId="5CC89A74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D11" w14:textId="72F253DE" w:rsidR="005F207E" w:rsidRPr="00F562B0" w:rsidRDefault="005F207E" w:rsidP="005F20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3D4" w14:textId="5E169681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CEB" w14:textId="0BA7826A" w:rsidR="00E87A3D" w:rsidRPr="00F562B0" w:rsidRDefault="0060563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AE3A" w14:textId="6AD3313D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AC28" w14:textId="6502B1F9" w:rsidR="00E87A3D" w:rsidRPr="00F562B0" w:rsidRDefault="0040464C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023" w14:textId="66DBA242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</w:tr>
      <w:tr w:rsidR="00E87A3D" w:rsidRPr="00F562B0" w14:paraId="7E273DDB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A274" w14:textId="57A1C8B4" w:rsidR="00E87A3D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2842" w14:textId="50570166" w:rsidR="00E87A3D" w:rsidRPr="00F562B0" w:rsidRDefault="00765FF4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04D" w14:textId="35441324" w:rsidR="00E87A3D" w:rsidRPr="00F562B0" w:rsidRDefault="00E87A3D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0B6B" w14:textId="7957DBAE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2B7" w14:textId="1606213E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796" w14:textId="1671B6DB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7C4" w14:textId="5737D678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A5D5" w14:textId="15A88743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157" w14:textId="3ED8D996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E547" w14:textId="4D600A72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9335" w14:textId="7E20F6CB" w:rsidR="00E87A3D" w:rsidRPr="00F562B0" w:rsidRDefault="00E87A3D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  <w:tr w:rsidR="00765FF4" w:rsidRPr="00F562B0" w14:paraId="6872FEB4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78C7" w14:textId="306A7187" w:rsidR="00765FF4" w:rsidRDefault="00765FF4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2ACF" w14:textId="22A2E695" w:rsidR="00765FF4" w:rsidRDefault="00765FF4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09BD" w14:textId="70951555" w:rsidR="00765FF4" w:rsidRDefault="00765FF4" w:rsidP="00E87A3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5687" w14:textId="365475E6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BBA" w14:textId="7F13BF03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1BC" w14:textId="482184EB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A1B" w14:textId="42DF1C0F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9B5C" w14:textId="667C7A8D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F22F" w14:textId="2C36E89A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E624" w14:textId="75025159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D097" w14:textId="57432300" w:rsidR="00765FF4" w:rsidRDefault="00765FF4" w:rsidP="00E87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</w:tr>
      <w:tr w:rsidR="00431516" w:rsidRPr="00F562B0" w14:paraId="59219A60" w14:textId="77777777" w:rsidTr="00431516">
        <w:trPr>
          <w:trHeight w:val="315"/>
          <w:jc w:val="center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0194" w14:textId="689825C5" w:rsidR="00431516" w:rsidRDefault="00431516" w:rsidP="0043151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BCE" w14:textId="446692EC" w:rsidR="00431516" w:rsidRDefault="00431516" w:rsidP="0043151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AC9" w14:textId="2E1F342A" w:rsidR="00431516" w:rsidRDefault="00431516" w:rsidP="0043151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0FC4" w14:textId="7E20ED38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9784" w14:textId="503985DD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71B" w14:textId="49D14753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A78" w14:textId="7CAA2566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5842" w14:textId="2669A9A0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AD93" w14:textId="3E9D246F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B2D2" w14:textId="2D8B90D7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1AFF" w14:textId="5E404BC4" w:rsidR="00431516" w:rsidRDefault="00431516" w:rsidP="00431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Students</w:t>
            </w:r>
          </w:p>
        </w:tc>
      </w:tr>
    </w:tbl>
    <w:p w14:paraId="7EEBB635" w14:textId="77777777" w:rsidR="00144291" w:rsidRDefault="00144291" w:rsidP="00F562B0">
      <w:pPr>
        <w:rPr>
          <w:rFonts w:ascii="Calibri" w:hAnsi="Calibri"/>
          <w:sz w:val="22"/>
          <w:szCs w:val="22"/>
        </w:rPr>
      </w:pPr>
    </w:p>
    <w:p w14:paraId="390282C9" w14:textId="560107BA" w:rsidR="00F562B0" w:rsidRPr="00F562B0" w:rsidRDefault="00F562B0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FT=Full-time</w:t>
      </w:r>
      <w:r w:rsidR="00AE71CF">
        <w:rPr>
          <w:rFonts w:ascii="Calibri" w:hAnsi="Calibri"/>
          <w:sz w:val="22"/>
          <w:szCs w:val="22"/>
        </w:rPr>
        <w:tab/>
      </w:r>
      <w:r w:rsidR="00AE71CF">
        <w:rPr>
          <w:rFonts w:ascii="Calibri" w:hAnsi="Calibri"/>
          <w:sz w:val="22"/>
          <w:szCs w:val="22"/>
        </w:rPr>
        <w:tab/>
      </w:r>
      <w:r w:rsidRPr="00F562B0">
        <w:rPr>
          <w:rFonts w:ascii="Calibri" w:hAnsi="Calibri"/>
          <w:sz w:val="22"/>
          <w:szCs w:val="22"/>
        </w:rPr>
        <w:t>PT=Part-time</w:t>
      </w:r>
    </w:p>
    <w:p w14:paraId="30602380" w14:textId="221AFBCD" w:rsidR="00F562B0" w:rsidRPr="00F562B0" w:rsidRDefault="00563886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Program</w:t>
      </w:r>
      <w:r w:rsidR="004817F3">
        <w:rPr>
          <w:rFonts w:ascii="Calibri" w:hAnsi="Calibri"/>
          <w:sz w:val="22"/>
          <w:szCs w:val="22"/>
        </w:rPr>
        <w:t>s</w:t>
      </w:r>
      <w:r w:rsidRPr="00F562B0">
        <w:rPr>
          <w:rFonts w:ascii="Calibri" w:hAnsi="Calibri"/>
          <w:sz w:val="22"/>
          <w:szCs w:val="22"/>
        </w:rPr>
        <w:t xml:space="preserve"> are only required to provide data on the past 10 years/cohort or since the program was initial accredited, whichever is shorter</w:t>
      </w:r>
      <w:r w:rsidR="00F562B0" w:rsidRPr="00F562B0">
        <w:rPr>
          <w:rFonts w:ascii="Calibri" w:hAnsi="Calibri"/>
          <w:sz w:val="22"/>
          <w:szCs w:val="22"/>
        </w:rPr>
        <w:t xml:space="preserve">. </w:t>
      </w:r>
    </w:p>
    <w:p w14:paraId="733EC51B" w14:textId="73AB09CD" w:rsidR="00F562B0" w:rsidRDefault="00F562B0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*</w:t>
      </w:r>
      <w:r w:rsidR="00563886">
        <w:rPr>
          <w:rFonts w:ascii="Calibri" w:hAnsi="Calibri"/>
          <w:sz w:val="22"/>
          <w:szCs w:val="22"/>
        </w:rPr>
        <w:t xml:space="preserve"> Progr</w:t>
      </w:r>
      <w:r w:rsidR="004817F3">
        <w:rPr>
          <w:rFonts w:ascii="Calibri" w:hAnsi="Calibri"/>
          <w:sz w:val="22"/>
          <w:szCs w:val="22"/>
        </w:rPr>
        <w:t xml:space="preserve">ams should report graduation rates for program’s </w:t>
      </w:r>
      <w:r w:rsidR="00563886">
        <w:rPr>
          <w:rFonts w:ascii="Calibri" w:hAnsi="Calibri"/>
          <w:sz w:val="22"/>
          <w:szCs w:val="22"/>
        </w:rPr>
        <w:t>Advertised L</w:t>
      </w:r>
      <w:r w:rsidR="00563886" w:rsidRPr="00F562B0">
        <w:rPr>
          <w:rFonts w:ascii="Calibri" w:hAnsi="Calibri"/>
          <w:sz w:val="22"/>
          <w:szCs w:val="22"/>
        </w:rPr>
        <w:t>ength of</w:t>
      </w:r>
      <w:r w:rsidR="00563886">
        <w:rPr>
          <w:rFonts w:ascii="Calibri" w:hAnsi="Calibri"/>
          <w:sz w:val="22"/>
          <w:szCs w:val="22"/>
        </w:rPr>
        <w:t xml:space="preserve"> Completion</w:t>
      </w:r>
      <w:r w:rsidR="00144291">
        <w:rPr>
          <w:rFonts w:ascii="Calibri" w:hAnsi="Calibri"/>
          <w:sz w:val="22"/>
          <w:szCs w:val="22"/>
        </w:rPr>
        <w:t xml:space="preserve"> which </w:t>
      </w:r>
      <w:r w:rsidR="00563886" w:rsidRPr="00F562B0">
        <w:rPr>
          <w:rFonts w:ascii="Calibri" w:hAnsi="Calibri"/>
          <w:sz w:val="22"/>
          <w:szCs w:val="22"/>
        </w:rPr>
        <w:t xml:space="preserve">is how long the program is designed to complete as written. </w:t>
      </w:r>
      <w:r w:rsidR="00563886">
        <w:rPr>
          <w:rFonts w:ascii="Calibri" w:hAnsi="Calibri"/>
          <w:sz w:val="22"/>
          <w:szCs w:val="22"/>
        </w:rPr>
        <w:t xml:space="preserve"> </w:t>
      </w:r>
    </w:p>
    <w:p w14:paraId="193F8A58" w14:textId="1D1C77FE" w:rsidR="00885AD3" w:rsidRPr="00522985" w:rsidRDefault="00144291" w:rsidP="00885AD3">
      <w:p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**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Programs applying for initial </w:t>
      </w:r>
      <w:r w:rsidR="00522985">
        <w:rPr>
          <w:rFonts w:asciiTheme="majorHAnsi" w:hAnsiTheme="majorHAnsi" w:cstheme="majorHAnsi"/>
          <w:sz w:val="22"/>
          <w:szCs w:val="22"/>
        </w:rPr>
        <w:t xml:space="preserve">or </w:t>
      </w:r>
      <w:r w:rsidR="00885AD3" w:rsidRPr="00522985">
        <w:rPr>
          <w:rFonts w:asciiTheme="majorHAnsi" w:hAnsiTheme="majorHAnsi" w:cstheme="majorHAnsi"/>
          <w:sz w:val="22"/>
          <w:szCs w:val="22"/>
        </w:rPr>
        <w:t>renewal of accreditation are required to publish</w:t>
      </w:r>
      <w:r w:rsidR="00522985">
        <w:rPr>
          <w:rFonts w:asciiTheme="majorHAnsi" w:hAnsiTheme="majorHAnsi" w:cstheme="majorHAnsi"/>
          <w:sz w:val="22"/>
          <w:szCs w:val="22"/>
        </w:rPr>
        <w:t xml:space="preserve"> the following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in their SAC table</w:t>
      </w:r>
      <w:r w:rsidR="00522985">
        <w:rPr>
          <w:rFonts w:asciiTheme="majorHAnsi" w:hAnsiTheme="majorHAnsi" w:cstheme="majorHAnsi"/>
          <w:sz w:val="22"/>
          <w:szCs w:val="22"/>
        </w:rPr>
        <w:t>: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(1) the maximum length of program completion (years only) and (2) graduation rates for max</w:t>
      </w:r>
      <w:r w:rsidR="00522985">
        <w:rPr>
          <w:rFonts w:asciiTheme="majorHAnsi" w:hAnsiTheme="majorHAnsi" w:cstheme="majorHAnsi"/>
          <w:sz w:val="22"/>
          <w:szCs w:val="22"/>
        </w:rPr>
        <w:t>imum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length of program completion (max</w:t>
      </w:r>
      <w:r w:rsidR="00522985">
        <w:rPr>
          <w:rFonts w:asciiTheme="majorHAnsi" w:hAnsiTheme="majorHAnsi" w:cstheme="majorHAnsi"/>
          <w:sz w:val="22"/>
          <w:szCs w:val="22"/>
        </w:rPr>
        <w:t>imum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allowable time in which a student must finish the program).</w:t>
      </w:r>
      <w:r w:rsidR="00522985">
        <w:rPr>
          <w:rFonts w:asciiTheme="majorHAnsi" w:hAnsiTheme="majorHAnsi" w:cstheme="majorHAnsi"/>
          <w:sz w:val="22"/>
          <w:szCs w:val="22"/>
        </w:rPr>
        <w:t xml:space="preserve"> 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Programs in Maintenance of Accreditation are encouraged to continue publishing the grad</w:t>
      </w:r>
      <w:r w:rsidR="00522985">
        <w:rPr>
          <w:rFonts w:asciiTheme="majorHAnsi" w:hAnsiTheme="majorHAnsi" w:cstheme="majorHAnsi"/>
          <w:sz w:val="22"/>
          <w:szCs w:val="22"/>
        </w:rPr>
        <w:t>uation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rates for ma</w:t>
      </w:r>
      <w:r w:rsidR="00522985">
        <w:rPr>
          <w:rFonts w:asciiTheme="majorHAnsi" w:hAnsiTheme="majorHAnsi" w:cstheme="majorHAnsi"/>
          <w:sz w:val="22"/>
          <w:szCs w:val="22"/>
        </w:rPr>
        <w:t>ximum</w:t>
      </w:r>
      <w:r w:rsidR="00885AD3" w:rsidRPr="00522985">
        <w:rPr>
          <w:rFonts w:asciiTheme="majorHAnsi" w:hAnsiTheme="majorHAnsi" w:cstheme="majorHAnsi"/>
          <w:sz w:val="22"/>
          <w:szCs w:val="22"/>
        </w:rPr>
        <w:t xml:space="preserve"> length of completion but are not required to do so.</w:t>
      </w:r>
    </w:p>
    <w:p w14:paraId="4A1C9452" w14:textId="2960E02C" w:rsidR="00F562B0" w:rsidRPr="00B25A8C" w:rsidRDefault="00F562B0" w:rsidP="00522985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***</w:t>
      </w:r>
      <w:r w:rsidR="00144291" w:rsidRPr="00144291">
        <w:rPr>
          <w:rFonts w:cstheme="minorHAnsi"/>
        </w:rPr>
        <w:t xml:space="preserve"> </w:t>
      </w:r>
      <w:r w:rsidR="00B25A8C" w:rsidRPr="00F562B0">
        <w:rPr>
          <w:rFonts w:ascii="Calibri" w:hAnsi="Calibri"/>
          <w:sz w:val="22"/>
          <w:szCs w:val="22"/>
        </w:rPr>
        <w:t xml:space="preserve">Masters and Doctoral programs are required to provide this information.  </w:t>
      </w:r>
      <w:r w:rsidR="00144291" w:rsidRPr="00144291">
        <w:rPr>
          <w:rFonts w:ascii="Calibri" w:hAnsi="Calibri"/>
          <w:sz w:val="22"/>
          <w:szCs w:val="22"/>
        </w:rPr>
        <w:t xml:space="preserve">Job Placement Rates by cohort is defined as the percentage of graduates from the cohort year listed that are employed utilizing skills learned in the COAMFTE accredited program. </w:t>
      </w:r>
    </w:p>
    <w:p w14:paraId="7C80B611" w14:textId="77777777" w:rsidR="007E3558" w:rsidRDefault="00F562B0" w:rsidP="00B25A8C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**** Master</w:t>
      </w:r>
      <w:r w:rsidR="00522985">
        <w:rPr>
          <w:rFonts w:ascii="Calibri" w:hAnsi="Calibri"/>
          <w:sz w:val="22"/>
          <w:szCs w:val="22"/>
        </w:rPr>
        <w:t>s</w:t>
      </w:r>
      <w:r w:rsidRPr="00F562B0">
        <w:rPr>
          <w:rFonts w:ascii="Calibri" w:hAnsi="Calibri"/>
          <w:sz w:val="22"/>
          <w:szCs w:val="22"/>
        </w:rPr>
        <w:t xml:space="preserve"> programs are required to provide this information.  Doctoral and Post-Degree programs are encouraged to share this with the public. For Master’s programs only, COAMFTE has established a benchmark of 70% pass rate for each cohort.</w:t>
      </w:r>
      <w:r w:rsidR="00703896">
        <w:rPr>
          <w:rFonts w:ascii="Calibri" w:hAnsi="Calibri"/>
          <w:sz w:val="22"/>
          <w:szCs w:val="22"/>
        </w:rPr>
        <w:t xml:space="preserve">  </w:t>
      </w:r>
    </w:p>
    <w:p w14:paraId="41062223" w14:textId="75B35996" w:rsidR="003533EF" w:rsidRPr="007E3558" w:rsidRDefault="003533EF" w:rsidP="00B25A8C">
      <w:pPr>
        <w:rPr>
          <w:rFonts w:ascii="Calibri" w:hAnsi="Calibri"/>
          <w:sz w:val="22"/>
          <w:szCs w:val="22"/>
        </w:rPr>
      </w:pPr>
      <w:r w:rsidRPr="003533EF">
        <w:rPr>
          <w:rFonts w:ascii="Calibri" w:hAnsi="Calibri"/>
          <w:b/>
          <w:sz w:val="22"/>
          <w:szCs w:val="22"/>
          <w:u w:val="single"/>
        </w:rPr>
        <w:lastRenderedPageBreak/>
        <w:t>Contextual Information</w:t>
      </w:r>
    </w:p>
    <w:p w14:paraId="66866BCE" w14:textId="1EA6B499" w:rsidR="005F207E" w:rsidRDefault="005F207E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</w:t>
      </w:r>
      <w:r>
        <w:rPr>
          <w:rFonts w:ascii="Calibri" w:hAnsi="Calibri"/>
          <w:sz w:val="22"/>
          <w:szCs w:val="22"/>
        </w:rPr>
        <w:t>aduation Rate for Full-Time 2014-2015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Of the 6 enrolled students, 3 withdrew due to various personal reasons.</w:t>
      </w:r>
    </w:p>
    <w:p w14:paraId="6B1D58B4" w14:textId="21450BE0" w:rsidR="005F207E" w:rsidRDefault="005F207E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Advertised Graduation Rate for Full-Time 2018-2019: Of the 6 enrolled students, 3 graduated, 2 withdrew due to various personal reasons, and 1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is still completing course work.</w:t>
      </w:r>
    </w:p>
    <w:p w14:paraId="57BC4880" w14:textId="6D364517" w:rsidR="005F207E" w:rsidRDefault="005F207E" w:rsidP="00B25A8C">
      <w:pPr>
        <w:rPr>
          <w:rFonts w:ascii="Calibri" w:hAnsi="Calibri"/>
          <w:sz w:val="22"/>
          <w:szCs w:val="22"/>
        </w:rPr>
      </w:pPr>
    </w:p>
    <w:p w14:paraId="0FB439D5" w14:textId="5479834F" w:rsidR="005F207E" w:rsidRDefault="005F207E" w:rsidP="005F20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Maximum</w:t>
      </w:r>
      <w:r>
        <w:rPr>
          <w:rFonts w:ascii="Calibri" w:hAnsi="Calibri"/>
          <w:sz w:val="22"/>
          <w:szCs w:val="22"/>
        </w:rPr>
        <w:t xml:space="preserve"> Graduation Rate for Full-Time 2014-2015: Of the 6 enrolled students, 3</w:t>
      </w:r>
      <w:r w:rsidR="006C109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withdrew due to various personal reasons.</w:t>
      </w:r>
    </w:p>
    <w:p w14:paraId="1230F06B" w14:textId="48D14090" w:rsidR="0066523C" w:rsidRDefault="005F207E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Maximum</w:t>
      </w:r>
      <w:r>
        <w:rPr>
          <w:rFonts w:ascii="Calibri" w:hAnsi="Calibri"/>
          <w:sz w:val="22"/>
          <w:szCs w:val="22"/>
        </w:rPr>
        <w:t xml:space="preserve"> Graduation Rate for Full-Time 2018-2019: </w:t>
      </w:r>
      <w:r w:rsidR="000B0C06">
        <w:rPr>
          <w:rFonts w:ascii="Calibri" w:hAnsi="Calibri"/>
          <w:sz w:val="22"/>
          <w:szCs w:val="22"/>
        </w:rPr>
        <w:t>Of the 6 enrolled students, 3 graduated, 2 withdrew due to various personal reasons, and 1 is still completing course work.</w:t>
      </w:r>
    </w:p>
    <w:p w14:paraId="356A5D56" w14:textId="15D2936A" w:rsidR="0066523C" w:rsidRDefault="0066523C" w:rsidP="00B25A8C">
      <w:pPr>
        <w:rPr>
          <w:rFonts w:ascii="Calibri" w:hAnsi="Calibri"/>
          <w:sz w:val="22"/>
          <w:szCs w:val="22"/>
        </w:rPr>
      </w:pPr>
    </w:p>
    <w:p w14:paraId="4A6E0719" w14:textId="7797E2CB" w:rsidR="0066523C" w:rsidRDefault="0066523C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</w:t>
      </w:r>
      <w:r>
        <w:rPr>
          <w:rFonts w:ascii="Calibri" w:hAnsi="Calibri"/>
          <w:sz w:val="22"/>
          <w:szCs w:val="22"/>
        </w:rPr>
        <w:t>aduation Rate for Part-time 2012-2013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Of the 9 enrolled students, </w:t>
      </w:r>
      <w:r w:rsidR="00C05139">
        <w:rPr>
          <w:rFonts w:ascii="Calibri" w:hAnsi="Calibri"/>
          <w:sz w:val="22"/>
          <w:szCs w:val="22"/>
        </w:rPr>
        <w:t>2 withdrew for maternity leave, 2</w:t>
      </w:r>
      <w:r>
        <w:rPr>
          <w:rFonts w:ascii="Calibri" w:hAnsi="Calibri"/>
          <w:sz w:val="22"/>
          <w:szCs w:val="22"/>
        </w:rPr>
        <w:t xml:space="preserve"> withdrew for various personal reasons, and 1 was suspended for academic misconduct.</w:t>
      </w:r>
    </w:p>
    <w:p w14:paraId="2BEC4A08" w14:textId="26508E1A" w:rsidR="00C05139" w:rsidRDefault="00C05139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</w:t>
      </w:r>
      <w:r>
        <w:rPr>
          <w:rFonts w:ascii="Calibri" w:hAnsi="Calibri"/>
          <w:sz w:val="22"/>
          <w:szCs w:val="22"/>
        </w:rPr>
        <w:t>aduation Rate for Part-time 2013-2014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Of the 3 enrolled students, 1 withdrew for maternity leave/relocation.</w:t>
      </w:r>
    </w:p>
    <w:p w14:paraId="60219BB5" w14:textId="3D04850A" w:rsidR="00C05139" w:rsidRDefault="00C05139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Graduation Rate for Part-time 2014-2015: Of the 2 enrolled students, 1 graduated within the maximum length.</w:t>
      </w:r>
    </w:p>
    <w:p w14:paraId="7170A899" w14:textId="2C953CD5" w:rsidR="00C05139" w:rsidRDefault="00C05139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</w:t>
      </w:r>
      <w:r>
        <w:rPr>
          <w:rFonts w:ascii="Calibri" w:hAnsi="Calibri"/>
          <w:sz w:val="22"/>
          <w:szCs w:val="22"/>
        </w:rPr>
        <w:t>aduation Rate for Part-time 2015</w:t>
      </w:r>
      <w:r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6:</w:t>
      </w:r>
      <w:r w:rsidRPr="00C051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 the 2 enrolled students, 1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withdrew due to family reasons.</w:t>
      </w:r>
    </w:p>
    <w:p w14:paraId="1C359B7F" w14:textId="5FE0EF6B" w:rsidR="003533EF" w:rsidRDefault="003533EF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Graduation Rate for Part-time 2016-2017: There was only 1 enrolled student and they withdrew due to relocation out of state.</w:t>
      </w:r>
    </w:p>
    <w:p w14:paraId="1153BCCA" w14:textId="5A85510A" w:rsidR="003533EF" w:rsidRDefault="003533EF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Advertised Graduation Rate for Part-time 2017-2018: There was only 1 enrolled student and they withdrew due to a legal court proceedings.</w:t>
      </w:r>
    </w:p>
    <w:p w14:paraId="03F48E92" w14:textId="3A023A83" w:rsidR="003533EF" w:rsidRDefault="003533EF" w:rsidP="00B25A8C">
      <w:pPr>
        <w:rPr>
          <w:rFonts w:ascii="Calibri" w:hAnsi="Calibri"/>
          <w:sz w:val="22"/>
          <w:szCs w:val="22"/>
        </w:rPr>
      </w:pPr>
    </w:p>
    <w:p w14:paraId="3B98AAD8" w14:textId="66E4F9F3" w:rsidR="00C05139" w:rsidRDefault="00E74143" w:rsidP="00C0513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Maximum </w:t>
      </w:r>
      <w:r w:rsidR="00C05139">
        <w:rPr>
          <w:rFonts w:ascii="Calibri" w:hAnsi="Calibri"/>
          <w:sz w:val="22"/>
          <w:szCs w:val="22"/>
        </w:rPr>
        <w:t>Graduation Rate for Part-time 2012-2013: Of the 9 enrolled students, 2 withdrew for maternity leave, 2 withdrew for various personal reasons, and 1 was suspended for academic misconduct.</w:t>
      </w:r>
    </w:p>
    <w:p w14:paraId="6ADEFCDB" w14:textId="68DE1740" w:rsidR="00C05139" w:rsidRDefault="00E74143" w:rsidP="00C0513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Maximum</w:t>
      </w:r>
      <w:r w:rsidR="00C05139">
        <w:rPr>
          <w:rFonts w:ascii="Calibri" w:hAnsi="Calibri"/>
          <w:sz w:val="22"/>
          <w:szCs w:val="22"/>
        </w:rPr>
        <w:t xml:space="preserve"> Graduation Rate for Part-time 2013-2014: Of the 3 enrolled students, 1 withdrew for maternity leave/relocation.</w:t>
      </w:r>
    </w:p>
    <w:p w14:paraId="028B7874" w14:textId="6A0D15A9" w:rsidR="00C05139" w:rsidRDefault="00E74143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Maximum</w:t>
      </w:r>
      <w:r w:rsidR="00C05139">
        <w:rPr>
          <w:rFonts w:ascii="Calibri" w:hAnsi="Calibri"/>
          <w:sz w:val="22"/>
          <w:szCs w:val="22"/>
        </w:rPr>
        <w:t xml:space="preserve"> Graduation Rate for Part-time 2015-2016:</w:t>
      </w:r>
      <w:r w:rsidR="00C05139" w:rsidRPr="00C05139">
        <w:rPr>
          <w:rFonts w:ascii="Calibri" w:hAnsi="Calibri"/>
          <w:sz w:val="22"/>
          <w:szCs w:val="22"/>
        </w:rPr>
        <w:t xml:space="preserve"> </w:t>
      </w:r>
      <w:r w:rsidR="00C05139">
        <w:rPr>
          <w:rFonts w:ascii="Calibri" w:hAnsi="Calibri"/>
          <w:sz w:val="22"/>
          <w:szCs w:val="22"/>
        </w:rPr>
        <w:t>Of the 2 enrolled students, 1 withdrew due to family reasons.</w:t>
      </w:r>
    </w:p>
    <w:p w14:paraId="4E7F2F32" w14:textId="0D4D586D" w:rsidR="003533EF" w:rsidRDefault="003533EF" w:rsidP="003533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Maximum Graduation Rate for Part-time 2016-2017: There was only 1 enrolled student and they withdrew due to relocation out of state.</w:t>
      </w:r>
    </w:p>
    <w:p w14:paraId="0042683C" w14:textId="27E3FEE0" w:rsidR="003533EF" w:rsidRDefault="003533EF" w:rsidP="003533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Maximum Graduation Rate for Part-time 2017-2018: There was only 1 enrolled student and they withdrew due to a legal court proceedings.</w:t>
      </w:r>
    </w:p>
    <w:p w14:paraId="02A277FD" w14:textId="28C4819B" w:rsidR="003533EF" w:rsidRDefault="003533EF" w:rsidP="00B25A8C">
      <w:pPr>
        <w:rPr>
          <w:rFonts w:ascii="Calibri" w:hAnsi="Calibri"/>
          <w:sz w:val="22"/>
          <w:szCs w:val="22"/>
        </w:rPr>
      </w:pPr>
    </w:p>
    <w:p w14:paraId="15ACCF95" w14:textId="19C5B4CA" w:rsidR="0066523C" w:rsidRDefault="0066523C" w:rsidP="00B25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Job Placement Rate for Full-time 2018-2019: Of the 3 graduates, none have reported their employment status nor taken the </w:t>
      </w:r>
      <w:r w:rsidR="00E74143">
        <w:rPr>
          <w:rFonts w:ascii="Calibri" w:hAnsi="Calibri"/>
          <w:sz w:val="22"/>
          <w:szCs w:val="22"/>
        </w:rPr>
        <w:t xml:space="preserve">national </w:t>
      </w:r>
      <w:r>
        <w:rPr>
          <w:rFonts w:ascii="Calibri" w:hAnsi="Calibri"/>
          <w:sz w:val="22"/>
          <w:szCs w:val="22"/>
        </w:rPr>
        <w:t>exam.</w:t>
      </w:r>
    </w:p>
    <w:p w14:paraId="36C7A2B2" w14:textId="77777777" w:rsidR="0066523C" w:rsidRDefault="0066523C" w:rsidP="00B25A8C">
      <w:pPr>
        <w:rPr>
          <w:rFonts w:ascii="Calibri" w:hAnsi="Calibri"/>
          <w:sz w:val="22"/>
          <w:szCs w:val="22"/>
        </w:rPr>
      </w:pPr>
    </w:p>
    <w:p w14:paraId="511B2E4E" w14:textId="15DC90D7" w:rsidR="003A7A73" w:rsidRDefault="003A7A73" w:rsidP="003A7A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Job Placement Rate for Part-time 2016-2017: </w:t>
      </w:r>
      <w:r w:rsidR="00494668">
        <w:rPr>
          <w:rFonts w:ascii="Calibri" w:hAnsi="Calibri"/>
          <w:sz w:val="22"/>
          <w:szCs w:val="22"/>
        </w:rPr>
        <w:t xml:space="preserve">There </w:t>
      </w:r>
      <w:r w:rsidR="00E74143">
        <w:rPr>
          <w:rFonts w:ascii="Calibri" w:hAnsi="Calibri"/>
          <w:sz w:val="22"/>
          <w:szCs w:val="22"/>
        </w:rPr>
        <w:t>were no graduates for this cohort.</w:t>
      </w:r>
    </w:p>
    <w:p w14:paraId="1AD1BE85" w14:textId="4B8AFB20" w:rsidR="0066523C" w:rsidRDefault="003A7A73" w:rsidP="003A7A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Job Placement Rate for Part-time 2017-2018: </w:t>
      </w:r>
      <w:r w:rsidR="00E74143">
        <w:rPr>
          <w:rFonts w:ascii="Calibri" w:hAnsi="Calibri"/>
          <w:sz w:val="22"/>
          <w:szCs w:val="22"/>
        </w:rPr>
        <w:t>There were no graduates for this cohort.</w:t>
      </w:r>
    </w:p>
    <w:p w14:paraId="7A808160" w14:textId="1705EDC9" w:rsidR="003A7A73" w:rsidRDefault="003A7A73" w:rsidP="003A7A73">
      <w:pPr>
        <w:rPr>
          <w:rFonts w:ascii="Calibri" w:hAnsi="Calibri"/>
          <w:sz w:val="22"/>
          <w:szCs w:val="22"/>
        </w:rPr>
      </w:pPr>
    </w:p>
    <w:p w14:paraId="2EF030CB" w14:textId="75B414B0" w:rsidR="003A7A73" w:rsidRDefault="003A7A73" w:rsidP="003A7A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National Exam Pass Rate for Part-time 2016-2017: </w:t>
      </w:r>
      <w:r w:rsidR="00E74143">
        <w:rPr>
          <w:rFonts w:ascii="Calibri" w:hAnsi="Calibri"/>
          <w:sz w:val="22"/>
          <w:szCs w:val="22"/>
        </w:rPr>
        <w:t>There were no graduates for this cohort.</w:t>
      </w:r>
    </w:p>
    <w:p w14:paraId="4F8CAB65" w14:textId="4243A19D" w:rsidR="003A7A73" w:rsidRDefault="003A7A73" w:rsidP="003A7A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National Exam Pass Rate for Part-time 2017-2018: </w:t>
      </w:r>
      <w:r w:rsidR="00E74143">
        <w:rPr>
          <w:rFonts w:ascii="Calibri" w:hAnsi="Calibri"/>
          <w:sz w:val="22"/>
          <w:szCs w:val="22"/>
        </w:rPr>
        <w:t>There were no graduates for this cohort.</w:t>
      </w:r>
    </w:p>
    <w:p w14:paraId="2AD4AE3F" w14:textId="14CC7881" w:rsidR="00431516" w:rsidRDefault="00431516" w:rsidP="00431516">
      <w:pPr>
        <w:rPr>
          <w:rFonts w:ascii="Calibri" w:hAnsi="Calibri"/>
          <w:sz w:val="22"/>
          <w:szCs w:val="22"/>
        </w:rPr>
      </w:pPr>
    </w:p>
    <w:sectPr w:rsidR="00431516" w:rsidSect="00144291">
      <w:footerReference w:type="default" r:id="rId8"/>
      <w:headerReference w:type="first" r:id="rId9"/>
      <w:pgSz w:w="15840" w:h="12240" w:orient="landscape"/>
      <w:pgMar w:top="180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D98F" w14:textId="77777777" w:rsidR="00406F0C" w:rsidRDefault="00406F0C">
      <w:r>
        <w:separator/>
      </w:r>
    </w:p>
  </w:endnote>
  <w:endnote w:type="continuationSeparator" w:id="0">
    <w:p w14:paraId="1AF2F779" w14:textId="77777777" w:rsidR="00406F0C" w:rsidRDefault="0040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B338" w14:textId="77777777" w:rsidR="00C05139" w:rsidRPr="00431516" w:rsidRDefault="00C05139" w:rsidP="00C05139">
    <w:pPr>
      <w:jc w:val="right"/>
      <w:rPr>
        <w:rFonts w:ascii="Calibri" w:hAnsi="Calibri"/>
        <w:b/>
        <w:sz w:val="22"/>
        <w:szCs w:val="22"/>
      </w:rPr>
    </w:pPr>
    <w:r w:rsidRPr="00431516">
      <w:rPr>
        <w:rFonts w:ascii="Calibri" w:hAnsi="Calibri"/>
        <w:b/>
        <w:sz w:val="22"/>
        <w:szCs w:val="22"/>
      </w:rPr>
      <w:t>Effective January 2022</w:t>
    </w:r>
  </w:p>
  <w:p w14:paraId="4EEBB1AD" w14:textId="77777777" w:rsidR="00C05139" w:rsidRPr="00C05139" w:rsidRDefault="00C05139" w:rsidP="00C0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A0F3" w14:textId="77777777" w:rsidR="00406F0C" w:rsidRDefault="00406F0C">
      <w:r>
        <w:separator/>
      </w:r>
    </w:p>
  </w:footnote>
  <w:footnote w:type="continuationSeparator" w:id="0">
    <w:p w14:paraId="223D71F4" w14:textId="77777777" w:rsidR="00406F0C" w:rsidRDefault="0040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0DFC" w14:textId="77777777" w:rsidR="00DD2C84" w:rsidRDefault="00DD2C84" w:rsidP="00F562B0">
    <w:pPr>
      <w:pStyle w:val="Header"/>
      <w:tabs>
        <w:tab w:val="clear" w:pos="4320"/>
        <w:tab w:val="clear" w:pos="8640"/>
        <w:tab w:val="left" w:pos="59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D0FF2" wp14:editId="3F69A0CA">
          <wp:simplePos x="0" y="0"/>
          <wp:positionH relativeFrom="column">
            <wp:posOffset>-1171575</wp:posOffset>
          </wp:positionH>
          <wp:positionV relativeFrom="page">
            <wp:align>top</wp:align>
          </wp:positionV>
          <wp:extent cx="9496425" cy="10057765"/>
          <wp:effectExtent l="0" t="0" r="9525" b="635"/>
          <wp:wrapNone/>
          <wp:docPr id="19" name="Picture 19" descr="COAMFTE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MFTE-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8761" cy="1006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2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F06"/>
    <w:multiLevelType w:val="hybridMultilevel"/>
    <w:tmpl w:val="DBC49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B3C8C"/>
    <w:multiLevelType w:val="hybridMultilevel"/>
    <w:tmpl w:val="2FB2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87687"/>
    <w:multiLevelType w:val="hybridMultilevel"/>
    <w:tmpl w:val="E6FAB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5056"/>
    <w:multiLevelType w:val="hybridMultilevel"/>
    <w:tmpl w:val="8D2A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2E7"/>
    <w:multiLevelType w:val="hybridMultilevel"/>
    <w:tmpl w:val="1EA62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4"/>
    <w:rsid w:val="000431C6"/>
    <w:rsid w:val="00060932"/>
    <w:rsid w:val="00062DD9"/>
    <w:rsid w:val="000655C1"/>
    <w:rsid w:val="00067AA8"/>
    <w:rsid w:val="000853CD"/>
    <w:rsid w:val="000B0C06"/>
    <w:rsid w:val="000D52C0"/>
    <w:rsid w:val="00116BA0"/>
    <w:rsid w:val="00144291"/>
    <w:rsid w:val="001828CE"/>
    <w:rsid w:val="001A0E1C"/>
    <w:rsid w:val="001C0477"/>
    <w:rsid w:val="001C628B"/>
    <w:rsid w:val="001E6D54"/>
    <w:rsid w:val="002202D0"/>
    <w:rsid w:val="002A5D59"/>
    <w:rsid w:val="002D1B76"/>
    <w:rsid w:val="002F2C41"/>
    <w:rsid w:val="0033360B"/>
    <w:rsid w:val="003533EF"/>
    <w:rsid w:val="003A7A73"/>
    <w:rsid w:val="0040464C"/>
    <w:rsid w:val="00406F0C"/>
    <w:rsid w:val="00431516"/>
    <w:rsid w:val="004817F3"/>
    <w:rsid w:val="00494668"/>
    <w:rsid w:val="00522985"/>
    <w:rsid w:val="00543E5F"/>
    <w:rsid w:val="00550A46"/>
    <w:rsid w:val="00563886"/>
    <w:rsid w:val="005817DD"/>
    <w:rsid w:val="005E2544"/>
    <w:rsid w:val="005F207E"/>
    <w:rsid w:val="00601131"/>
    <w:rsid w:val="00605634"/>
    <w:rsid w:val="00653F63"/>
    <w:rsid w:val="0066523C"/>
    <w:rsid w:val="006B2F14"/>
    <w:rsid w:val="006B791B"/>
    <w:rsid w:val="006C1094"/>
    <w:rsid w:val="00703896"/>
    <w:rsid w:val="00765FF4"/>
    <w:rsid w:val="007A1F43"/>
    <w:rsid w:val="007B23EE"/>
    <w:rsid w:val="007C16A2"/>
    <w:rsid w:val="007E3558"/>
    <w:rsid w:val="0080025A"/>
    <w:rsid w:val="0084424D"/>
    <w:rsid w:val="00883601"/>
    <w:rsid w:val="00885AD3"/>
    <w:rsid w:val="00902B26"/>
    <w:rsid w:val="00903284"/>
    <w:rsid w:val="009040A8"/>
    <w:rsid w:val="00992167"/>
    <w:rsid w:val="009A358D"/>
    <w:rsid w:val="009B4385"/>
    <w:rsid w:val="00A334D5"/>
    <w:rsid w:val="00A92F1C"/>
    <w:rsid w:val="00AE71CF"/>
    <w:rsid w:val="00B04E59"/>
    <w:rsid w:val="00B12FA5"/>
    <w:rsid w:val="00B25A8C"/>
    <w:rsid w:val="00B77A04"/>
    <w:rsid w:val="00BB6606"/>
    <w:rsid w:val="00BE5ABB"/>
    <w:rsid w:val="00BF5615"/>
    <w:rsid w:val="00C05139"/>
    <w:rsid w:val="00D46BBA"/>
    <w:rsid w:val="00DD2C84"/>
    <w:rsid w:val="00DE35DD"/>
    <w:rsid w:val="00E24CD4"/>
    <w:rsid w:val="00E61D89"/>
    <w:rsid w:val="00E74143"/>
    <w:rsid w:val="00E87A3D"/>
    <w:rsid w:val="00EB68AA"/>
    <w:rsid w:val="00EF45F5"/>
    <w:rsid w:val="00F562B0"/>
    <w:rsid w:val="00FA2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415E3"/>
  <w15:docId w15:val="{195B028B-482C-4E6C-95EE-A8378BE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84"/>
  </w:style>
  <w:style w:type="paragraph" w:styleId="Footer">
    <w:name w:val="footer"/>
    <w:basedOn w:val="Normal"/>
    <w:link w:val="Foot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84"/>
  </w:style>
  <w:style w:type="character" w:styleId="Hyperlink">
    <w:name w:val="Hyperlink"/>
    <w:basedOn w:val="DefaultParagraphFont"/>
    <w:uiPriority w:val="99"/>
    <w:unhideWhenUsed/>
    <w:rsid w:val="00BE5A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AB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4E8F-947A-449F-A4EF-835368BD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Garzione</dc:creator>
  <cp:keywords/>
  <cp:lastModifiedBy>Wilkie, Susan</cp:lastModifiedBy>
  <cp:revision>7</cp:revision>
  <dcterms:created xsi:type="dcterms:W3CDTF">2022-01-18T19:08:00Z</dcterms:created>
  <dcterms:modified xsi:type="dcterms:W3CDTF">2022-01-18T20:08:00Z</dcterms:modified>
</cp:coreProperties>
</file>